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14B6F" w:rsidTr="00A87915">
        <w:tc>
          <w:tcPr>
            <w:tcW w:w="4785" w:type="dxa"/>
          </w:tcPr>
          <w:p w:rsidR="00A14B6F" w:rsidRDefault="00A14B6F" w:rsidP="001F4C7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4320"/>
            </w:tblGrid>
            <w:tr w:rsidR="00A14B6F" w:rsidRPr="00F955E8" w:rsidTr="00EF6BBA">
              <w:tc>
                <w:tcPr>
                  <w:tcW w:w="4360" w:type="dxa"/>
                  <w:shd w:val="clear" w:color="auto" w:fill="auto"/>
                </w:tcPr>
                <w:p w:rsidR="00A14B6F" w:rsidRPr="00F955E8" w:rsidRDefault="00A14B6F" w:rsidP="00EF6BBA">
                  <w:pPr>
                    <w:tabs>
                      <w:tab w:val="left" w:pos="4820"/>
                    </w:tabs>
                    <w:suppressAutoHyphens/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</w:pPr>
                  <w:r w:rsidRPr="00F955E8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A14B6F" w:rsidRPr="00F955E8" w:rsidTr="00EF6BBA">
              <w:tc>
                <w:tcPr>
                  <w:tcW w:w="4360" w:type="dxa"/>
                  <w:shd w:val="clear" w:color="auto" w:fill="auto"/>
                </w:tcPr>
                <w:p w:rsidR="00D72823" w:rsidRPr="00D72823" w:rsidRDefault="00D72823" w:rsidP="00D72823">
                  <w:pPr>
                    <w:tabs>
                      <w:tab w:val="left" w:pos="4820"/>
                    </w:tabs>
                    <w:suppressAutoHyphens/>
                    <w:snapToGrid w:val="0"/>
                    <w:spacing w:after="0" w:line="200" w:lineRule="exact"/>
                    <w:ind w:hanging="1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D7282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протоколом заседания Совета Ассоциации саморегулируемой организации «Гильдия проектировщиков Новгородской области»</w:t>
                  </w:r>
                </w:p>
                <w:p w:rsidR="00A14B6F" w:rsidRPr="00F955E8" w:rsidRDefault="005125A6" w:rsidP="00D72823">
                  <w:pPr>
                    <w:tabs>
                      <w:tab w:val="left" w:pos="4820"/>
                    </w:tabs>
                    <w:suppressAutoHyphens/>
                    <w:snapToGrid w:val="0"/>
                    <w:spacing w:line="200" w:lineRule="exact"/>
                    <w:ind w:hanging="11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от 26.05.2017 № 15</w:t>
                  </w:r>
                </w:p>
              </w:tc>
            </w:tr>
          </w:tbl>
          <w:p w:rsidR="00A14B6F" w:rsidRDefault="00A14B6F" w:rsidP="001F4C7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</w:rPr>
            </w:pPr>
          </w:p>
        </w:tc>
      </w:tr>
    </w:tbl>
    <w:p w:rsidR="00A14B6F" w:rsidRDefault="00A14B6F" w:rsidP="001F4C7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A14B6F" w:rsidRDefault="00A14B6F" w:rsidP="001F4C7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A14B6F" w:rsidRDefault="00A14B6F" w:rsidP="001F4C7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:rsidR="00A14B6F" w:rsidRPr="00A87915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915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</w:p>
    <w:p w:rsidR="001F4C75" w:rsidRPr="00A87915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7915">
        <w:rPr>
          <w:rFonts w:ascii="Times New Roman" w:hAnsi="Times New Roman" w:cs="Times New Roman"/>
          <w:bCs/>
          <w:sz w:val="28"/>
          <w:szCs w:val="28"/>
        </w:rPr>
        <w:t xml:space="preserve">Ассоциации саморегулируемой организации «Гильдия проектировщиков Новгородской области» </w:t>
      </w:r>
    </w:p>
    <w:p w:rsidR="001F4C75" w:rsidRPr="00A87915" w:rsidRDefault="001F4C75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915">
        <w:rPr>
          <w:rFonts w:ascii="Times New Roman" w:hAnsi="Times New Roman" w:cs="Times New Roman"/>
          <w:b/>
          <w:bCs/>
          <w:sz w:val="28"/>
          <w:szCs w:val="28"/>
        </w:rPr>
        <w:t>Общие требования к выполнению работ по подготовке</w:t>
      </w:r>
    </w:p>
    <w:p w:rsidR="001F4C75" w:rsidRDefault="001F4C75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915">
        <w:rPr>
          <w:rFonts w:ascii="Times New Roman" w:hAnsi="Times New Roman" w:cs="Times New Roman"/>
          <w:b/>
          <w:bCs/>
          <w:sz w:val="28"/>
          <w:szCs w:val="28"/>
        </w:rPr>
        <w:t>проектной документации</w:t>
      </w:r>
    </w:p>
    <w:p w:rsidR="007247FF" w:rsidRPr="007247FF" w:rsidRDefault="007247F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47FF">
        <w:rPr>
          <w:rFonts w:ascii="Times New Roman" w:hAnsi="Times New Roman" w:cs="Times New Roman"/>
          <w:bCs/>
          <w:sz w:val="28"/>
          <w:szCs w:val="28"/>
        </w:rPr>
        <w:t>(новая редакция)</w:t>
      </w:r>
    </w:p>
    <w:p w:rsidR="00A14B6F" w:rsidRPr="007247F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14B6F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87915" w:rsidRDefault="00A87915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60A3F" w:rsidRDefault="00E60A3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F4C75" w:rsidRPr="00993B5A" w:rsidRDefault="00A14B6F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B5A">
        <w:rPr>
          <w:rFonts w:ascii="Times New Roman" w:hAnsi="Times New Roman" w:cs="Times New Roman"/>
          <w:b/>
        </w:rPr>
        <w:t>Великий Новгород</w:t>
      </w:r>
    </w:p>
    <w:p w:rsidR="001F4C75" w:rsidRPr="00993B5A" w:rsidRDefault="001F4C75" w:rsidP="00A14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3B5A">
        <w:rPr>
          <w:rFonts w:ascii="Times New Roman" w:hAnsi="Times New Roman" w:cs="Times New Roman"/>
          <w:b/>
        </w:rPr>
        <w:t>2017 год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 xml:space="preserve">1.1. Настоящий Стандарт разработан Ассоциацией </w:t>
      </w:r>
      <w:r w:rsidR="00A87915" w:rsidRPr="00A87915">
        <w:rPr>
          <w:rFonts w:ascii="Times New Roman" w:hAnsi="Times New Roman" w:cs="Times New Roman"/>
          <w:sz w:val="24"/>
          <w:szCs w:val="24"/>
        </w:rPr>
        <w:t>саморегулируемой органи</w:t>
      </w:r>
      <w:r w:rsidR="00A87915">
        <w:rPr>
          <w:rFonts w:ascii="Times New Roman" w:hAnsi="Times New Roman" w:cs="Times New Roman"/>
          <w:sz w:val="24"/>
          <w:szCs w:val="24"/>
        </w:rPr>
        <w:t>зации «Гильдия проектировщиков Новгородской области»</w:t>
      </w:r>
      <w:r w:rsidRPr="00A87915">
        <w:rPr>
          <w:rFonts w:ascii="Times New Roman" w:hAnsi="Times New Roman" w:cs="Times New Roman"/>
          <w:sz w:val="24"/>
          <w:szCs w:val="24"/>
        </w:rPr>
        <w:t xml:space="preserve"> (далее – Ассоциация) в</w:t>
      </w:r>
      <w:r w:rsidR="00A8791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соответствии с положениями Градостроительного кодекса Российской Федерации,</w:t>
      </w:r>
      <w:r w:rsidR="00A8791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Федерального закона «О саморегулируемых организациях» и Федерального закона «О</w:t>
      </w:r>
      <w:r w:rsidR="00A8791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техническом регулировании».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1.2. Целью разработки данного стандарта является обеспечение достижения целей и</w:t>
      </w:r>
      <w:r w:rsidR="00A8791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задач Ассоциации, установленных Градостроительным кодексом РФ.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1.3. Настоящий Стандарт устанавливает, общие правила выполнения работ по</w:t>
      </w:r>
      <w:r w:rsidR="00A8791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подготовке проектной документации, которые оказывают влияние на безопасность объектов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 xml:space="preserve">капитального строительства, требования к результатам указанных работ, системе </w:t>
      </w:r>
      <w:proofErr w:type="gramStart"/>
      <w:r w:rsidRPr="00A87915">
        <w:rPr>
          <w:rFonts w:ascii="Times New Roman" w:hAnsi="Times New Roman" w:cs="Times New Roman"/>
          <w:sz w:val="24"/>
          <w:szCs w:val="24"/>
        </w:rPr>
        <w:t>контроля</w:t>
      </w:r>
      <w:r w:rsidR="00A8791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 членами Ассоциации.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1.4. Устанавливаемые настоящим Стандартом требования к выполнению работ по</w:t>
      </w:r>
      <w:r w:rsidR="00A8791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подготовке проектной документации, требования к результатам указанных работ, системе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91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 xml:space="preserve"> выполнением указанных работ членами Ассоциации, обязательны для</w:t>
      </w:r>
      <w:r w:rsidR="00A8791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выполнения всеми членами Ассоциации.</w:t>
      </w:r>
    </w:p>
    <w:p w:rsidR="001F4C75" w:rsidRPr="00A87915" w:rsidRDefault="001F4C75" w:rsidP="00A87915">
      <w:pPr>
        <w:autoSpaceDE w:val="0"/>
        <w:autoSpaceDN w:val="0"/>
        <w:adjustRightInd w:val="0"/>
        <w:spacing w:before="120" w:after="12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915">
        <w:rPr>
          <w:rFonts w:ascii="Times New Roman" w:hAnsi="Times New Roman" w:cs="Times New Roman"/>
          <w:b/>
          <w:bCs/>
          <w:sz w:val="24"/>
          <w:szCs w:val="24"/>
        </w:rPr>
        <w:t>2. Основы регулирования, цели и принципы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2.1. Основными целями стандартов являются:</w:t>
      </w:r>
    </w:p>
    <w:p w:rsidR="001F4C75" w:rsidRPr="00A87915" w:rsidRDefault="00A8791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1F4C75" w:rsidRPr="00A87915">
        <w:rPr>
          <w:rFonts w:ascii="Times New Roman" w:hAnsi="Times New Roman" w:cs="Times New Roman"/>
          <w:sz w:val="24"/>
          <w:szCs w:val="24"/>
        </w:rPr>
        <w:t>повышение уровня безопасности жизни и здоровья граждан,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физических и юридических лиц, государственного и муниципального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объектов капитального строительства с учетом риска возникновения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характера, повышение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экологической безопасности, безопасности жизни и здоровья животных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растений, объектам культурного наследия (памятникам истории и культуры)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народов Российской Федерации (далее - вред) вследствие недостатков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подготовке проектной документации</w:t>
      </w:r>
      <w:proofErr w:type="gramEnd"/>
      <w:r w:rsidR="001F4C75" w:rsidRPr="00A87915">
        <w:rPr>
          <w:rFonts w:ascii="Times New Roman" w:hAnsi="Times New Roman" w:cs="Times New Roman"/>
          <w:sz w:val="24"/>
          <w:szCs w:val="24"/>
        </w:rPr>
        <w:t>, которые оказывают влияние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безопасность объектов капитального строительства и выполняются членами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Ассоциации;</w:t>
      </w:r>
    </w:p>
    <w:p w:rsidR="001F4C75" w:rsidRPr="00A87915" w:rsidRDefault="00A8791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1F4C75" w:rsidRPr="00A87915">
        <w:rPr>
          <w:rFonts w:ascii="Times New Roman" w:hAnsi="Times New Roman" w:cs="Times New Roman"/>
          <w:sz w:val="24"/>
          <w:szCs w:val="24"/>
        </w:rPr>
        <w:t xml:space="preserve"> обеспечение конкурентоспособности и качества (работ, услуг)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предпринимателей и (или) юридических лиц, осуществляющих подготовку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5" w:rsidRPr="00A87915">
        <w:rPr>
          <w:rFonts w:ascii="Times New Roman" w:hAnsi="Times New Roman" w:cs="Times New Roman"/>
          <w:sz w:val="24"/>
          <w:szCs w:val="24"/>
        </w:rPr>
        <w:t>проектной документации;</w:t>
      </w:r>
    </w:p>
    <w:p w:rsidR="001F4C75" w:rsidRPr="00A87915" w:rsidRDefault="00A8791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="001F4C75" w:rsidRPr="00A87915">
        <w:rPr>
          <w:rFonts w:ascii="Times New Roman" w:hAnsi="Times New Roman" w:cs="Times New Roman"/>
          <w:sz w:val="24"/>
          <w:szCs w:val="24"/>
        </w:rPr>
        <w:t xml:space="preserve"> обеспечение соблюдения требований технических регламентов;</w:t>
      </w:r>
    </w:p>
    <w:p w:rsidR="001F4C75" w:rsidRPr="00A87915" w:rsidRDefault="00A8791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="001F4C75" w:rsidRPr="00A87915">
        <w:rPr>
          <w:rFonts w:ascii="Times New Roman" w:hAnsi="Times New Roman" w:cs="Times New Roman"/>
          <w:sz w:val="24"/>
          <w:szCs w:val="24"/>
        </w:rPr>
        <w:t xml:space="preserve"> повышение качества выполнения работ по подготовке проектной документации.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2.2. Основными принципами стандартов являются принципы: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1) максимального учета при разработке стандартов законных интересов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заинтересованных лиц;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2) недопустимости установления таких стандартов, которые противоречат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техническим регламентам;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3) обеспечения условий для единообразного применения стандартов.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2.3. Принципы выполнения работ членами Ассоциации:</w:t>
      </w:r>
    </w:p>
    <w:p w:rsidR="001F4C75" w:rsidRPr="00A87915" w:rsidRDefault="001F4C75" w:rsidP="00E60A3F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915">
        <w:rPr>
          <w:rFonts w:ascii="Times New Roman" w:hAnsi="Times New Roman" w:cs="Times New Roman"/>
          <w:sz w:val="24"/>
          <w:szCs w:val="24"/>
        </w:rPr>
        <w:t>1) создание при выполнении работ по подготовке проектной документации условий,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исключающих причинение вреда жизни и жизни или здоровью физических лиц,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имуществу физических или юридических лиц, государственному или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муниципальному имуществу, окружающей среде, жизни или здоровью животных и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растений, объектам культурного наследия (памятникам истории и культуры)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народов Российской Федерации вследствие недостатков таких работ.</w:t>
      </w:r>
      <w:proofErr w:type="gramEnd"/>
    </w:p>
    <w:p w:rsidR="001F4C75" w:rsidRPr="00A87915" w:rsidRDefault="001F4C75" w:rsidP="00E60A3F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2) соблюдение при выполнении работ по подготовке проектной документации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требований действующего законодательства Российской Федерации, в том числе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требований технических регламентов, а также требований Строительных норм и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правил, подлежащих применению при выполнении работ по подготовке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проектной документации.</w:t>
      </w:r>
    </w:p>
    <w:p w:rsidR="001F4C75" w:rsidRPr="00A87915" w:rsidRDefault="001F4C75" w:rsidP="00E60A3F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lastRenderedPageBreak/>
        <w:t>3) соблюдение при выполнении работ по подготовке проектной документации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требований к проектной документации, определяющей объем, содержание работ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87915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 xml:space="preserve"> предъявляемые к ней требования;</w:t>
      </w:r>
    </w:p>
    <w:p w:rsidR="001F4C75" w:rsidRPr="00A87915" w:rsidRDefault="001F4C75" w:rsidP="00E60A3F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4) обеспечение надлежащего качества выполнения работ по подготовке проектной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2.4. Работы по подготовке проектной документации, которые выполняются только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членами саморегулируемых организаций, определяются Градостроительным кодексом.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 xml:space="preserve">2.5. В целях подтверждения </w:t>
      </w:r>
      <w:proofErr w:type="gramStart"/>
      <w:r w:rsidRPr="00A87915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 xml:space="preserve"> по подготовке проектной документации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выполняемых членами Ассоциации члены Ассоциации вправе в установленном порядке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проходить сертификацию соответствия работ, которые оказывают влияние на безопасность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объектов капитального строительства, сертификацию системы менеджмента качества, при</w:t>
      </w:r>
      <w:r w:rsidR="00E60A3F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осуществлении добровольного подтверждения соответствия в определенной системе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добровольной сертификации.</w:t>
      </w:r>
    </w:p>
    <w:p w:rsidR="001F4C75" w:rsidRPr="00A87915" w:rsidRDefault="001F4C75" w:rsidP="002F4325">
      <w:pPr>
        <w:autoSpaceDE w:val="0"/>
        <w:autoSpaceDN w:val="0"/>
        <w:adjustRightInd w:val="0"/>
        <w:spacing w:before="120"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915">
        <w:rPr>
          <w:rFonts w:ascii="Times New Roman" w:hAnsi="Times New Roman" w:cs="Times New Roman"/>
          <w:b/>
          <w:bCs/>
          <w:sz w:val="24"/>
          <w:szCs w:val="24"/>
        </w:rPr>
        <w:t>3. Общие требования к выполнению работ по подготовке</w:t>
      </w:r>
    </w:p>
    <w:p w:rsidR="001F4C75" w:rsidRPr="00A87915" w:rsidRDefault="001F4C75" w:rsidP="002F4325">
      <w:pPr>
        <w:autoSpaceDE w:val="0"/>
        <w:autoSpaceDN w:val="0"/>
        <w:adjustRightInd w:val="0"/>
        <w:spacing w:after="12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915">
        <w:rPr>
          <w:rFonts w:ascii="Times New Roman" w:hAnsi="Times New Roman" w:cs="Times New Roman"/>
          <w:b/>
          <w:bCs/>
          <w:sz w:val="24"/>
          <w:szCs w:val="24"/>
        </w:rPr>
        <w:t>проектной документации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3.1. Член Ассоциации обязан выполнять работы по подготовке проектной документации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879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>: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 xml:space="preserve">1) заданием заказчика, определенным договором подряда на подготовку </w:t>
      </w:r>
      <w:proofErr w:type="gramStart"/>
      <w:r w:rsidRPr="00A87915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2) требованиями градостроительного плана земельного участка;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3) требованиями технических регламентов.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3.2. В целях организации исполнения при выполнении работ по подготовке проектной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документации требований действующего законодательства об охране труда, пожарной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безопасности и экологической безопасности, юридическими лицами и индивидуальными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предпринимателями, являющимися членами Ассоциации вводятся должности специалистов,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по обеспечению соответствующих требований, а в случаях предусмотренных действующим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законодательством и нормативно-правовыми актами органов государственной власти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создаются соответствующие службы.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Специалисты по охране труда, специалисты по пожарной безопасности и специалисты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по экологической безопасности должны соответствовать квалификационным требованиям,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установленным действующим законодательством Российской Федерации и подзаконными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нормативно-правовыми актами органов государственной власти.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3.3. Член Ассоциации обязан исполнять полученные в ходе работ по подготовке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проектной документации указания заказчика, если такие указания не противоречат условиям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договора подряда на подготовку проектной документации и не представляют собой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вмешательство в оперативно-хозяйственную деятельность члена Ассоциации.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3.4. Если при выполнении работ по подготовке проектной документации выявляются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обстоятельства, препятствующие надлежащему исполнению договора подряда на подготовку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проектной документации, которые не зависят от члена Ассоциации, член Ассоциации обязан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A879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 xml:space="preserve"> одного дня составить акт, указав в нем причины препятствующие его исполнению и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письменно известить об этом заказчика приложив к извещению копию составленного акта.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3.5. Если при выполнении работ по подготовке проектной документации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обнаруживаются препятствия к надлежащему исполнению договора подряда на подготовку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проектной документации, член Ассоциации обязан принять все зависящие от него разумные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меры по устранению таких препятствий.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3.6. Если в процессе выполнения работ по подготовке проектной документации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выявилась необходимость отклонения от задания заказчика, то такие отклонения возможны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лишь на основании вновь утвержденного заказчиком задания после внесения в него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соответствующих изменений.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lastRenderedPageBreak/>
        <w:t>3.7. Член Ассоциации обязан при выполнении работ по подготовке проектной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документации соблюдать требования закона и иных правовых актов об охране окружающей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среды. Член Ассоциации не вправе выполнять указания заказчика, если это может привести к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нарушению обязательных требований к охране окружающей среды.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3.8. Член Ассоциации обязан при выполнении работ по подготовке проектной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документации обеспечивать сохранность объектов культурного наследия. Если при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выполнении работ по подготовке проектной документации произошло обнаружение объекта,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обладающего признаками объекта культурного наследия, член Ассоциации должен известить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об обнаружении такого объекта органы, предусмотренные законодательством Российской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Федерации об объектах культурного наследия.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3.9. Член Ассоциации обязан предоставлять необходимую документацию о ходе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выполнения работ по подготовке проектной документации представителям заказчика, органов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государственного строительного надзора.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3.10. Если при осуществлении контроля и надзора со стороны заказчика или органов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государственного строительного надзора были выявлены недостатки, то член Ассоциации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915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 xml:space="preserve"> обеспечить их устранение и не приступать к продолжению работ до составления актов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об устранении выявленных недостатков.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3.11. Член Ассоциации обязан извещать заказчика, представителей органов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государственного строительного надзора о сроках завершения работ, которые подлежат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проверке.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3.12. Сдача результата работ по подготовке проектной документации членом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Ассоциации и приемка его заказчиком оформляются актом, подписанным обеими сторонами.</w:t>
      </w:r>
    </w:p>
    <w:p w:rsidR="001F4C75" w:rsidRPr="00A87915" w:rsidRDefault="001F4C75" w:rsidP="002F4325">
      <w:pPr>
        <w:autoSpaceDE w:val="0"/>
        <w:autoSpaceDN w:val="0"/>
        <w:adjustRightInd w:val="0"/>
        <w:spacing w:before="120"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Член Ассоциации может односторонне подписать указанный акт, если заказчик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необоснованно уклоняется от его подписания.</w:t>
      </w:r>
    </w:p>
    <w:p w:rsidR="001F4C75" w:rsidRPr="00A87915" w:rsidRDefault="001F4C75" w:rsidP="002F4325">
      <w:pPr>
        <w:autoSpaceDE w:val="0"/>
        <w:autoSpaceDN w:val="0"/>
        <w:adjustRightInd w:val="0"/>
        <w:spacing w:after="0" w:line="1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915">
        <w:rPr>
          <w:rFonts w:ascii="Times New Roman" w:hAnsi="Times New Roman" w:cs="Times New Roman"/>
          <w:b/>
          <w:bCs/>
          <w:sz w:val="24"/>
          <w:szCs w:val="24"/>
        </w:rPr>
        <w:t>4. Ответственность за нарушение стандарта Ассоциации и</w:t>
      </w:r>
    </w:p>
    <w:p w:rsidR="001F4C75" w:rsidRPr="00A87915" w:rsidRDefault="001F4C75" w:rsidP="002F4325">
      <w:pPr>
        <w:autoSpaceDE w:val="0"/>
        <w:autoSpaceDN w:val="0"/>
        <w:adjustRightInd w:val="0"/>
        <w:spacing w:after="0" w:line="1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915">
        <w:rPr>
          <w:rFonts w:ascii="Times New Roman" w:hAnsi="Times New Roman" w:cs="Times New Roman"/>
          <w:b/>
          <w:bCs/>
          <w:sz w:val="24"/>
          <w:szCs w:val="24"/>
        </w:rPr>
        <w:t>требований действующего законодательства при выполнении работ</w:t>
      </w:r>
    </w:p>
    <w:p w:rsidR="001F4C75" w:rsidRPr="00A87915" w:rsidRDefault="001F4C75" w:rsidP="002F4325">
      <w:pPr>
        <w:autoSpaceDE w:val="0"/>
        <w:autoSpaceDN w:val="0"/>
        <w:adjustRightInd w:val="0"/>
        <w:spacing w:after="0" w:line="1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7915">
        <w:rPr>
          <w:rFonts w:ascii="Times New Roman" w:hAnsi="Times New Roman" w:cs="Times New Roman"/>
          <w:b/>
          <w:bCs/>
          <w:sz w:val="24"/>
          <w:szCs w:val="24"/>
        </w:rPr>
        <w:t>по подготовке проектной документации</w:t>
      </w:r>
    </w:p>
    <w:p w:rsidR="001F4C75" w:rsidRPr="00A87915" w:rsidRDefault="001F4C75" w:rsidP="002F4325">
      <w:pPr>
        <w:autoSpaceDE w:val="0"/>
        <w:autoSpaceDN w:val="0"/>
        <w:adjustRightInd w:val="0"/>
        <w:spacing w:before="120"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4.1. За нарушение установленных настоящим Стандартом требований к выполнению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работ по подготовке проектной документации в отношении члена Ассоциации подлежат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применению меры дисциплинарного воздействия в порядке, определенном Положение о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системе мер дисциплинарного воздействия и порядке их применения.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>4.2. За нарушение при выполнении работ по подготовке проектной документации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требований действующего законодательства, в том числе требований технических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регламентов, иных нормативных актов, обязательных для исполнения членом Ассоциации,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член Ассоциации несет ответственность в соответствии с законодательством Российской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Федерации.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 xml:space="preserve">4.3. В случае, если действия/бездействие члена </w:t>
      </w:r>
      <w:proofErr w:type="gramStart"/>
      <w:r w:rsidRPr="00A87915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 xml:space="preserve"> нарушающие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установленные настоящим Стандартом требования к выполнению работ по подготовке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проектной документации одновременно образуют состав административного нарушения,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Ассоциация передает информацию о таких нарушениях органу государственной власти, к</w:t>
      </w:r>
    </w:p>
    <w:p w:rsidR="001F4C75" w:rsidRPr="00A8791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7915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 xml:space="preserve"> которого в соответствии с Кодексом Российской Федерации об</w:t>
      </w:r>
      <w:r w:rsidR="002F4325">
        <w:rPr>
          <w:rFonts w:ascii="Times New Roman" w:hAnsi="Times New Roman" w:cs="Times New Roman"/>
          <w:sz w:val="24"/>
          <w:szCs w:val="24"/>
        </w:rPr>
        <w:t xml:space="preserve"> </w:t>
      </w:r>
      <w:r w:rsidRPr="00A87915">
        <w:rPr>
          <w:rFonts w:ascii="Times New Roman" w:hAnsi="Times New Roman" w:cs="Times New Roman"/>
          <w:sz w:val="24"/>
          <w:szCs w:val="24"/>
        </w:rPr>
        <w:t>административных правонарушениях отнесено рассмотрение дел о соответствующих</w:t>
      </w:r>
    </w:p>
    <w:p w:rsidR="001F4C75" w:rsidRDefault="001F4C7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7915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A8791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A87915">
        <w:rPr>
          <w:rFonts w:ascii="Times New Roman" w:hAnsi="Times New Roman" w:cs="Times New Roman"/>
          <w:sz w:val="24"/>
          <w:szCs w:val="24"/>
        </w:rPr>
        <w:t>.</w:t>
      </w:r>
    </w:p>
    <w:p w:rsidR="002F4325" w:rsidRPr="00A87915" w:rsidRDefault="002F4325" w:rsidP="00A87915">
      <w:pPr>
        <w:autoSpaceDE w:val="0"/>
        <w:autoSpaceDN w:val="0"/>
        <w:adjustRightInd w:val="0"/>
        <w:spacing w:after="0" w:line="18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4C75" w:rsidRDefault="002F4325" w:rsidP="002F4325">
      <w:pPr>
        <w:autoSpaceDE w:val="0"/>
        <w:autoSpaceDN w:val="0"/>
        <w:adjustRightInd w:val="0"/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4C75" w:rsidRPr="00A87915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DD6356" w:rsidRPr="00DD6356" w:rsidRDefault="00505C0D" w:rsidP="00DD63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C0D">
        <w:rPr>
          <w:rFonts w:ascii="Times New Roman" w:hAnsi="Times New Roman" w:cs="Times New Roman"/>
          <w:sz w:val="24"/>
          <w:szCs w:val="24"/>
        </w:rPr>
        <w:t xml:space="preserve">4.1. </w:t>
      </w:r>
      <w:r w:rsidR="00DD6356">
        <w:rPr>
          <w:rFonts w:ascii="Times New Roman" w:hAnsi="Times New Roman" w:cs="Times New Roman"/>
          <w:sz w:val="24"/>
          <w:szCs w:val="24"/>
        </w:rPr>
        <w:t>Настоящий стандарт принимае</w:t>
      </w:r>
      <w:r w:rsidR="00DD6356" w:rsidRPr="00DD6356">
        <w:rPr>
          <w:rFonts w:ascii="Times New Roman" w:hAnsi="Times New Roman" w:cs="Times New Roman"/>
          <w:sz w:val="24"/>
          <w:szCs w:val="24"/>
        </w:rPr>
        <w:t>тся (утверждаются) постоянно действующим коллегиальным органом управления Ассоциации (Советом Ассоциации).</w:t>
      </w:r>
    </w:p>
    <w:p w:rsidR="00DD6356" w:rsidRPr="00DD6356" w:rsidRDefault="00DD6356" w:rsidP="00DD63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56">
        <w:rPr>
          <w:rFonts w:ascii="Times New Roman" w:hAnsi="Times New Roman" w:cs="Times New Roman"/>
          <w:sz w:val="24"/>
          <w:szCs w:val="24"/>
        </w:rPr>
        <w:t xml:space="preserve">14.2. Изменения в </w:t>
      </w:r>
      <w:r>
        <w:rPr>
          <w:rFonts w:ascii="Times New Roman" w:hAnsi="Times New Roman" w:cs="Times New Roman"/>
          <w:sz w:val="24"/>
          <w:szCs w:val="24"/>
        </w:rPr>
        <w:t>настоящий стандарт</w:t>
      </w:r>
      <w:r w:rsidRPr="00DD6356">
        <w:rPr>
          <w:rFonts w:ascii="Times New Roman" w:hAnsi="Times New Roman" w:cs="Times New Roman"/>
          <w:sz w:val="24"/>
          <w:szCs w:val="24"/>
        </w:rPr>
        <w:t xml:space="preserve">, решения о признании их </w:t>
      </w:r>
      <w:proofErr w:type="gramStart"/>
      <w:r w:rsidRPr="00DD6356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D6356">
        <w:rPr>
          <w:rFonts w:ascii="Times New Roman" w:hAnsi="Times New Roman" w:cs="Times New Roman"/>
          <w:sz w:val="24"/>
          <w:szCs w:val="24"/>
        </w:rPr>
        <w:t xml:space="preserve"> силу вносятся Советом Ассоциации по предложению членов Совета Ассоциации, Президентом Ассоциации, члена (группы членов) Ассоциации.</w:t>
      </w:r>
    </w:p>
    <w:p w:rsidR="00DD6356" w:rsidRPr="00DD6356" w:rsidRDefault="00DD6356" w:rsidP="00DD63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56">
        <w:rPr>
          <w:rFonts w:ascii="Times New Roman" w:hAnsi="Times New Roman" w:cs="Times New Roman"/>
          <w:sz w:val="24"/>
          <w:szCs w:val="24"/>
        </w:rPr>
        <w:lastRenderedPageBreak/>
        <w:t xml:space="preserve">14.3. </w:t>
      </w:r>
      <w:r>
        <w:rPr>
          <w:rFonts w:ascii="Times New Roman" w:hAnsi="Times New Roman" w:cs="Times New Roman"/>
          <w:sz w:val="24"/>
          <w:szCs w:val="24"/>
        </w:rPr>
        <w:t>Настоящий стандарт считае</w:t>
      </w:r>
      <w:r w:rsidRPr="00DD6356">
        <w:rPr>
          <w:rFonts w:ascii="Times New Roman" w:hAnsi="Times New Roman" w:cs="Times New Roman"/>
          <w:sz w:val="24"/>
          <w:szCs w:val="24"/>
        </w:rPr>
        <w:t>тся принятыми Советом Ассоциации, если за них проголосовало более половины членов Совета Ассоциации, присутствующих на заседании, и вступают в силу с 01.07.2017.</w:t>
      </w:r>
    </w:p>
    <w:p w:rsidR="00DD6356" w:rsidRPr="00DD6356" w:rsidRDefault="00DD6356" w:rsidP="00DD63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56">
        <w:rPr>
          <w:rFonts w:ascii="Times New Roman" w:hAnsi="Times New Roman" w:cs="Times New Roman"/>
          <w:sz w:val="24"/>
          <w:szCs w:val="24"/>
        </w:rPr>
        <w:t xml:space="preserve">14.4. Изменения, внесенные в </w:t>
      </w:r>
      <w:r w:rsidR="00D80E94">
        <w:rPr>
          <w:rFonts w:ascii="Times New Roman" w:hAnsi="Times New Roman" w:cs="Times New Roman"/>
          <w:sz w:val="24"/>
          <w:szCs w:val="24"/>
        </w:rPr>
        <w:t>настоящий с</w:t>
      </w:r>
      <w:r>
        <w:rPr>
          <w:rFonts w:ascii="Times New Roman" w:hAnsi="Times New Roman" w:cs="Times New Roman"/>
          <w:sz w:val="24"/>
          <w:szCs w:val="24"/>
        </w:rPr>
        <w:t>тандарт</w:t>
      </w:r>
      <w:r w:rsidRPr="00DD6356">
        <w:rPr>
          <w:rFonts w:ascii="Times New Roman" w:hAnsi="Times New Roman" w:cs="Times New Roman"/>
          <w:sz w:val="24"/>
          <w:szCs w:val="24"/>
        </w:rPr>
        <w:t>, решения о признании их утратившими силу, в соответствии с Уставом Ассоциации, считаются принятыми Советом Ассоциации, если за них проголосовало более половины членов Совета Ассоциации, присутствующих на заседании, и вступают в силу не ранее чем через 10 (десять) дней после их принятия Советом Ассоциации.</w:t>
      </w:r>
    </w:p>
    <w:p w:rsidR="00505C0D" w:rsidRPr="00505C0D" w:rsidRDefault="00DD6356" w:rsidP="00DD63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356">
        <w:rPr>
          <w:rFonts w:ascii="Times New Roman" w:hAnsi="Times New Roman" w:cs="Times New Roman"/>
          <w:sz w:val="24"/>
          <w:szCs w:val="24"/>
        </w:rPr>
        <w:t xml:space="preserve">14.5.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Стандарт</w:t>
      </w:r>
      <w:r w:rsidRPr="00DD6356">
        <w:rPr>
          <w:rFonts w:ascii="Times New Roman" w:hAnsi="Times New Roman" w:cs="Times New Roman"/>
          <w:sz w:val="24"/>
          <w:szCs w:val="24"/>
        </w:rPr>
        <w:t xml:space="preserve">, изменения, внесенные в </w:t>
      </w:r>
      <w:r w:rsidR="00D80E94">
        <w:rPr>
          <w:rFonts w:ascii="Times New Roman" w:hAnsi="Times New Roman" w:cs="Times New Roman"/>
          <w:sz w:val="24"/>
          <w:szCs w:val="24"/>
        </w:rPr>
        <w:t>настоящий</w:t>
      </w:r>
      <w:r w:rsidRPr="00DD6356">
        <w:rPr>
          <w:rFonts w:ascii="Times New Roman" w:hAnsi="Times New Roman" w:cs="Times New Roman"/>
          <w:sz w:val="24"/>
          <w:szCs w:val="24"/>
        </w:rPr>
        <w:t>, решения о признании их утратившими силу, в соответствии с частью 14 статьи 55.5 Градостроительного кодекса, в срок не позднее чем через 3 (три) рабочих дня со дня их принятия подлежат размещению на официально сайте Ассоциации в информационно-телекоммуникационной сети Интернет ngp-sro.ru и направлению на бумажном носителе или в форме электронных документов (пакета электронных документов), подписанных</w:t>
      </w:r>
      <w:proofErr w:type="gramEnd"/>
      <w:r w:rsidRPr="00DD6356">
        <w:rPr>
          <w:rFonts w:ascii="Times New Roman" w:hAnsi="Times New Roman" w:cs="Times New Roman"/>
          <w:sz w:val="24"/>
          <w:szCs w:val="24"/>
        </w:rPr>
        <w:t xml:space="preserve"> Ассоциацией с использованием усиленной квалифицированной электронной подписи, в федеральный орган исполнительной власти, уполномоченный на осуществление государственного надзора за деятельностью саморегулируемых организаций.</w:t>
      </w:r>
    </w:p>
    <w:p w:rsidR="00505C0D" w:rsidRPr="00505C0D" w:rsidRDefault="00505C0D" w:rsidP="00505C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C0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05C0D" w:rsidRPr="00505C0D" w:rsidRDefault="00505C0D" w:rsidP="00505C0D">
      <w:pPr>
        <w:autoSpaceDE w:val="0"/>
        <w:autoSpaceDN w:val="0"/>
        <w:adjustRightInd w:val="0"/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C0D" w:rsidRPr="00505C0D" w:rsidRDefault="00505C0D" w:rsidP="002F4325">
      <w:pPr>
        <w:autoSpaceDE w:val="0"/>
        <w:autoSpaceDN w:val="0"/>
        <w:adjustRightInd w:val="0"/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5C0D" w:rsidRPr="00A87915" w:rsidRDefault="00505C0D" w:rsidP="002F4325">
      <w:pPr>
        <w:autoSpaceDE w:val="0"/>
        <w:autoSpaceDN w:val="0"/>
        <w:adjustRightInd w:val="0"/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05C0D" w:rsidRPr="00A8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75"/>
    <w:rsid w:val="000417EA"/>
    <w:rsid w:val="001F4C75"/>
    <w:rsid w:val="002F4325"/>
    <w:rsid w:val="00505C0D"/>
    <w:rsid w:val="005125A6"/>
    <w:rsid w:val="007247FF"/>
    <w:rsid w:val="007A69CB"/>
    <w:rsid w:val="00993B5A"/>
    <w:rsid w:val="009C29C3"/>
    <w:rsid w:val="00A14B6F"/>
    <w:rsid w:val="00A87915"/>
    <w:rsid w:val="00D72823"/>
    <w:rsid w:val="00D80E94"/>
    <w:rsid w:val="00DD6356"/>
    <w:rsid w:val="00E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51909-946C-443A-875A-CC5033DE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8</cp:revision>
  <dcterms:created xsi:type="dcterms:W3CDTF">2017-05-18T11:32:00Z</dcterms:created>
  <dcterms:modified xsi:type="dcterms:W3CDTF">2017-05-26T09:11:00Z</dcterms:modified>
</cp:coreProperties>
</file>